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8E12F8" w:rsidRDefault="00F909BA">
      <w:pPr>
        <w:pStyle w:val="a5"/>
      </w:pPr>
      <w:r w:rsidRPr="008E12F8">
        <w:t>Должностной регламент</w:t>
      </w:r>
    </w:p>
    <w:p w:rsidR="00F909BA" w:rsidRPr="008E12F8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E12F8">
        <w:rPr>
          <w:rStyle w:val="FontStyle181"/>
          <w:b w:val="0"/>
          <w:sz w:val="28"/>
          <w:szCs w:val="28"/>
        </w:rPr>
        <w:t>г</w:t>
      </w:r>
      <w:r w:rsidR="008F4188" w:rsidRPr="008E12F8">
        <w:rPr>
          <w:rStyle w:val="FontStyle181"/>
          <w:b w:val="0"/>
          <w:sz w:val="28"/>
          <w:szCs w:val="28"/>
        </w:rPr>
        <w:t xml:space="preserve">лавного </w:t>
      </w:r>
      <w:r w:rsidR="002F77EB" w:rsidRPr="008E12F8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E12F8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E12F8">
        <w:rPr>
          <w:rFonts w:ascii="Times New Roman" w:hAnsi="Times New Roman"/>
          <w:sz w:val="28"/>
          <w:szCs w:val="28"/>
        </w:rPr>
        <w:t xml:space="preserve"> </w:t>
      </w:r>
    </w:p>
    <w:p w:rsidR="00B830C5" w:rsidRPr="008E12F8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E12F8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C159BA" w:rsidRPr="008E12F8">
        <w:rPr>
          <w:rStyle w:val="FontStyle181"/>
          <w:b w:val="0"/>
          <w:sz w:val="28"/>
          <w:szCs w:val="28"/>
        </w:rPr>
        <w:t>аналитической работы №</w:t>
      </w:r>
      <w:r w:rsidR="009F731E">
        <w:rPr>
          <w:rStyle w:val="FontStyle181"/>
          <w:b w:val="0"/>
          <w:sz w:val="28"/>
          <w:szCs w:val="28"/>
        </w:rPr>
        <w:t>6</w:t>
      </w:r>
    </w:p>
    <w:p w:rsidR="00B830C5" w:rsidRPr="008E12F8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E12F8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E12F8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8E12F8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pStyle w:val="ConsPlusNormal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отдела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анализа рисков и аналитической работы №</w:t>
      </w:r>
      <w:r w:rsidR="00AD34F0">
        <w:rPr>
          <w:rFonts w:ascii="Times New Roman" w:hAnsi="Times New Roman"/>
          <w:sz w:val="28"/>
          <w:szCs w:val="28"/>
        </w:rPr>
        <w:t> </w:t>
      </w:r>
      <w:r w:rsidR="009F731E">
        <w:rPr>
          <w:rFonts w:ascii="Times New Roman" w:hAnsi="Times New Roman"/>
          <w:sz w:val="28"/>
          <w:szCs w:val="28"/>
        </w:rPr>
        <w:t>6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относится к </w:t>
      </w:r>
      <w:r w:rsidRPr="008E12F8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8E12F8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8E12F8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8E12F8">
        <w:rPr>
          <w:rFonts w:ascii="Times New Roman" w:hAnsi="Times New Roman"/>
          <w:sz w:val="28"/>
          <w:szCs w:val="28"/>
        </w:rPr>
        <w:t>.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8E12F8">
        <w:rPr>
          <w:rFonts w:ascii="Times New Roman" w:hAnsi="Times New Roman"/>
          <w:b/>
          <w:sz w:val="28"/>
          <w:szCs w:val="28"/>
        </w:rPr>
        <w:t xml:space="preserve">– </w:t>
      </w:r>
      <w:r w:rsidRPr="008E12F8">
        <w:rPr>
          <w:rStyle w:val="FontStyle181"/>
          <w:b w:val="0"/>
          <w:bCs/>
          <w:sz w:val="28"/>
          <w:szCs w:val="28"/>
          <w:u w:val="single"/>
        </w:rPr>
        <w:t>11-3-3-020.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sz w:val="28"/>
          <w:szCs w:val="28"/>
        </w:rPr>
        <w:t xml:space="preserve">: </w:t>
      </w:r>
      <w:r w:rsidR="00161998">
        <w:rPr>
          <w:rFonts w:ascii="Times New Roman" w:hAnsi="Times New Roman"/>
          <w:sz w:val="28"/>
          <w:szCs w:val="28"/>
          <w:u w:val="single"/>
        </w:rPr>
        <w:t>р</w:t>
      </w:r>
      <w:r w:rsidRPr="008E12F8">
        <w:rPr>
          <w:rFonts w:ascii="Times New Roman" w:hAnsi="Times New Roman"/>
          <w:sz w:val="28"/>
          <w:szCs w:val="28"/>
          <w:u w:val="single"/>
        </w:rPr>
        <w:t>егулирование налоговой деятельности</w:t>
      </w:r>
      <w:r w:rsidRPr="008E12F8">
        <w:rPr>
          <w:rFonts w:ascii="Times New Roman" w:hAnsi="Times New Roman"/>
          <w:sz w:val="28"/>
          <w:szCs w:val="28"/>
        </w:rPr>
        <w:t>.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sz w:val="28"/>
          <w:szCs w:val="28"/>
        </w:rPr>
        <w:t xml:space="preserve">: </w:t>
      </w:r>
      <w:r w:rsidR="009F731E">
        <w:rPr>
          <w:rFonts w:ascii="Times New Roman" w:hAnsi="Times New Roman"/>
          <w:sz w:val="28"/>
          <w:szCs w:val="28"/>
          <w:u w:val="single"/>
        </w:rPr>
        <w:t>о</w:t>
      </w:r>
      <w:r w:rsidR="009F731E" w:rsidRPr="008E12F8">
        <w:rPr>
          <w:rFonts w:ascii="Times New Roman" w:hAnsi="Times New Roman"/>
          <w:sz w:val="28"/>
          <w:szCs w:val="28"/>
          <w:u w:val="single"/>
        </w:rPr>
        <w:t xml:space="preserve">существление </w:t>
      </w:r>
      <w:r w:rsidRPr="008E12F8">
        <w:rPr>
          <w:rFonts w:ascii="Times New Roman" w:hAnsi="Times New Roman"/>
          <w:sz w:val="28"/>
          <w:szCs w:val="28"/>
          <w:u w:val="single"/>
        </w:rPr>
        <w:t>налогового контроля</w:t>
      </w:r>
      <w:r w:rsidRPr="008E12F8">
        <w:rPr>
          <w:rFonts w:ascii="Times New Roman" w:hAnsi="Times New Roman"/>
          <w:sz w:val="28"/>
          <w:szCs w:val="28"/>
        </w:rPr>
        <w:t>.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8E12F8">
        <w:t xml:space="preserve"> </w:t>
      </w:r>
      <w:r w:rsidRPr="008E12F8">
        <w:rPr>
          <w:rStyle w:val="FontStyle174"/>
          <w:sz w:val="28"/>
          <w:szCs w:val="28"/>
        </w:rPr>
        <w:t>Межрегиональной инспекции Федеральной налоговой службы по централизованной обработке данных №</w:t>
      </w:r>
      <w:r w:rsidR="00AD34F0">
        <w:rPr>
          <w:rStyle w:val="FontStyle174"/>
          <w:sz w:val="28"/>
          <w:szCs w:val="28"/>
        </w:rPr>
        <w:t> </w:t>
      </w:r>
      <w:r w:rsidRPr="008E12F8">
        <w:rPr>
          <w:rStyle w:val="FontStyle174"/>
          <w:sz w:val="28"/>
          <w:szCs w:val="28"/>
        </w:rPr>
        <w:t>4.</w:t>
      </w:r>
      <w:r w:rsidRPr="008E12F8">
        <w:rPr>
          <w:rStyle w:val="FontStyle174"/>
          <w:szCs w:val="26"/>
        </w:rPr>
        <w:t xml:space="preserve"> </w:t>
      </w:r>
    </w:p>
    <w:p w:rsidR="009B452C" w:rsidRPr="008E12F8" w:rsidRDefault="009B452C" w:rsidP="009B452C">
      <w:pPr>
        <w:pStyle w:val="Style16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5. Главный г</w:t>
      </w:r>
      <w:r w:rsidRPr="008E12F8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8E12F8">
        <w:rPr>
          <w:rStyle w:val="FontStyle174"/>
          <w:sz w:val="28"/>
          <w:szCs w:val="28"/>
        </w:rPr>
        <w:t>начальнику отдела.</w:t>
      </w:r>
    </w:p>
    <w:p w:rsidR="009B452C" w:rsidRPr="008E12F8" w:rsidRDefault="009B452C" w:rsidP="009B452C">
      <w:pPr>
        <w:pStyle w:val="Style16"/>
        <w:widowControl/>
        <w:spacing w:line="240" w:lineRule="auto"/>
        <w:ind w:firstLine="851"/>
        <w:rPr>
          <w:rStyle w:val="FontStyle174"/>
          <w:sz w:val="28"/>
          <w:szCs w:val="28"/>
        </w:rPr>
      </w:pPr>
    </w:p>
    <w:p w:rsidR="009B452C" w:rsidRPr="008E12F8" w:rsidRDefault="009B452C" w:rsidP="009B452C">
      <w:pPr>
        <w:pStyle w:val="ConsPlusNormal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8E12F8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 Для замещения должности главного</w:t>
      </w:r>
      <w:r w:rsidRPr="008E12F8">
        <w:rPr>
          <w:rStyle w:val="FontStyle181"/>
          <w:b w:val="0"/>
          <w:sz w:val="28"/>
          <w:szCs w:val="28"/>
        </w:rPr>
        <w:t xml:space="preserve"> государственного</w:t>
      </w:r>
      <w:r w:rsidRPr="008E12F8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9B452C" w:rsidRPr="008E12F8" w:rsidRDefault="009B452C" w:rsidP="009B452C">
      <w:pPr>
        <w:spacing w:after="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6.3. 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8E12F8">
        <w:rPr>
          <w:rFonts w:ascii="Times New Roman" w:hAnsi="Times New Roman"/>
          <w:sz w:val="28"/>
          <w:szCs w:val="28"/>
        </w:rPr>
        <w:t xml:space="preserve"> </w:t>
      </w:r>
    </w:p>
    <w:p w:rsidR="009B452C" w:rsidRPr="008E12F8" w:rsidRDefault="009B452C" w:rsidP="009B452C">
      <w:pPr>
        <w:spacing w:after="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9B452C" w:rsidRPr="008E12F8" w:rsidRDefault="009B452C" w:rsidP="009B452C">
      <w:pPr>
        <w:spacing w:after="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B452C" w:rsidRPr="008E12F8" w:rsidRDefault="009B452C" w:rsidP="009B452C">
      <w:pPr>
        <w:spacing w:after="0" w:line="340" w:lineRule="exact"/>
        <w:ind w:firstLine="851"/>
        <w:rPr>
          <w:rFonts w:ascii="Times New Roman" w:hAnsi="Times New Roman"/>
          <w:spacing w:val="-2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8E12F8">
        <w:rPr>
          <w:rFonts w:ascii="Times New Roman" w:hAnsi="Times New Roman"/>
        </w:rPr>
        <w:t>;</w:t>
      </w:r>
      <w:r w:rsidRPr="008E12F8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033B4" w:rsidRPr="00787F1B" w:rsidRDefault="001033B4" w:rsidP="001033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1033B4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1033B4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1033B4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1033B4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05.04.2013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1033B4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08.07.2019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2469">
        <w:rPr>
          <w:rFonts w:ascii="Times New Roman" w:hAnsi="Times New Roman"/>
          <w:spacing w:val="-2"/>
          <w:sz w:val="28"/>
          <w:szCs w:val="28"/>
        </w:rPr>
        <w:t>№ ММВ-7-19/343@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1033B4" w:rsidRPr="00847499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10.07.2017 № ММВ-7-4/540@ «Об утверждении Порядка представления сведений о доходах, расходах, об имуществе и </w:t>
      </w:r>
      <w:r w:rsidRPr="00847499">
        <w:rPr>
          <w:rFonts w:ascii="Times New Roman" w:hAnsi="Times New Roman"/>
          <w:spacing w:val="-2"/>
          <w:sz w:val="28"/>
          <w:szCs w:val="28"/>
        </w:rPr>
        <w:t>обязательствах имущественного характера в Федеральной налоговой службе и ее территориальных органах»;</w:t>
      </w:r>
    </w:p>
    <w:p w:rsidR="001033B4" w:rsidRPr="00847499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47499">
        <w:rPr>
          <w:rFonts w:ascii="Times New Roman" w:hAnsi="Times New Roman"/>
          <w:spacing w:val="-2"/>
          <w:sz w:val="28"/>
          <w:szCs w:val="28"/>
        </w:rPr>
        <w:t>Приказ ФНС России от 25.05.2021 № 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20.03.2017 № ММВ-7-16/225@ «Об утверждении Основных положений об управлении рисками </w:t>
      </w:r>
      <w:r w:rsidRPr="00F562A4">
        <w:rPr>
          <w:rFonts w:ascii="Times New Roman" w:hAnsi="Times New Roman"/>
          <w:spacing w:val="-2"/>
          <w:sz w:val="28"/>
          <w:szCs w:val="28"/>
        </w:rPr>
        <w:t>и инцидентами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в деятельности ФНС России»;</w:t>
      </w:r>
    </w:p>
    <w:p w:rsidR="001033B4" w:rsidRPr="00C80933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80933">
        <w:rPr>
          <w:rFonts w:ascii="Times New Roman" w:hAnsi="Times New Roman"/>
          <w:spacing w:val="-2"/>
          <w:sz w:val="28"/>
          <w:szCs w:val="28"/>
        </w:rPr>
        <w:t>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033B4" w:rsidRPr="00452469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452469">
        <w:rPr>
          <w:rFonts w:ascii="Times New Roman" w:hAnsi="Times New Roman"/>
          <w:sz w:val="28"/>
          <w:szCs w:val="28"/>
          <w:lang w:eastAsia="ru-RU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52469">
        <w:rPr>
          <w:rFonts w:ascii="Times New Roman" w:hAnsi="Times New Roman"/>
          <w:spacing w:val="-2"/>
          <w:sz w:val="28"/>
          <w:szCs w:val="28"/>
        </w:rPr>
        <w:t>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03.10.2012 № ММВ-7-8/663@ «Об утверждении порядка разграничения полномочий уполномоченного органа </w:t>
      </w:r>
      <w:r w:rsidRPr="00F562A4">
        <w:rPr>
          <w:rFonts w:ascii="Times New Roman" w:hAnsi="Times New Roman"/>
          <w:spacing w:val="-2"/>
          <w:sz w:val="28"/>
          <w:szCs w:val="28"/>
        </w:rPr>
        <w:t>по представлению интересов Российской федерации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1033B4" w:rsidRPr="00F562A4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562A4">
        <w:rPr>
          <w:rFonts w:ascii="Times New Roman" w:hAnsi="Times New Roman"/>
          <w:spacing w:val="-2"/>
          <w:sz w:val="28"/>
          <w:szCs w:val="28"/>
        </w:rPr>
        <w:t xml:space="preserve">Приказ МНС России от 16.04.2004 № САЭ-3-30/290@ «Об организации работы по налоговому администрированию крупнейших налогоплательщиков»;  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1033B4" w:rsidRPr="00971620" w:rsidRDefault="001033B4" w:rsidP="001033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452C" w:rsidRPr="008E12F8" w:rsidRDefault="009B452C" w:rsidP="009B452C">
      <w:pPr>
        <w:widowControl w:val="0"/>
        <w:tabs>
          <w:tab w:val="left" w:pos="5872"/>
        </w:tabs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lastRenderedPageBreak/>
        <w:t xml:space="preserve">6.4.2. Иные профессиональные знания: </w:t>
      </w:r>
      <w:r w:rsidRPr="008E12F8">
        <w:rPr>
          <w:rFonts w:ascii="Times New Roman" w:hAnsi="Times New Roman"/>
          <w:sz w:val="28"/>
          <w:szCs w:val="28"/>
        </w:rPr>
        <w:tab/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9B452C" w:rsidRPr="008E12F8" w:rsidRDefault="009B452C" w:rsidP="009B452C">
      <w:pPr>
        <w:pStyle w:val="11"/>
        <w:tabs>
          <w:tab w:val="left" w:pos="558"/>
        </w:tabs>
        <w:spacing w:line="232" w:lineRule="auto"/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E12F8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9B452C" w:rsidRPr="008E12F8" w:rsidRDefault="009B452C" w:rsidP="009B452C">
      <w:pPr>
        <w:pStyle w:val="11"/>
        <w:tabs>
          <w:tab w:val="left" w:pos="558"/>
        </w:tabs>
        <w:spacing w:line="232" w:lineRule="auto"/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E12F8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9B452C" w:rsidRPr="008E12F8" w:rsidRDefault="009B452C" w:rsidP="009B452C">
      <w:pPr>
        <w:widowControl w:val="0"/>
        <w:spacing w:after="0" w:line="232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9B452C" w:rsidRPr="008E12F8" w:rsidRDefault="009B452C" w:rsidP="009B452C">
      <w:pPr>
        <w:pStyle w:val="11"/>
        <w:tabs>
          <w:tab w:val="left" w:pos="558"/>
        </w:tabs>
        <w:spacing w:line="232" w:lineRule="auto"/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E12F8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9B452C" w:rsidRPr="008E12F8" w:rsidRDefault="009B452C" w:rsidP="009B452C">
      <w:pPr>
        <w:tabs>
          <w:tab w:val="left" w:pos="558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B452C" w:rsidRPr="008E12F8" w:rsidRDefault="009B452C" w:rsidP="009B452C">
      <w:pPr>
        <w:pStyle w:val="af3"/>
        <w:spacing w:after="0" w:line="232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8E12F8">
        <w:rPr>
          <w:rFonts w:ascii="Times New Roman" w:hAnsi="Times New Roman"/>
          <w:sz w:val="28"/>
          <w:szCs w:val="28"/>
        </w:rPr>
        <w:t xml:space="preserve">: 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9B452C" w:rsidRPr="008E12F8" w:rsidRDefault="009B452C" w:rsidP="009B452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2F8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8E12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B452C" w:rsidRPr="008E12F8" w:rsidRDefault="009B452C" w:rsidP="009B452C">
      <w:pPr>
        <w:pStyle w:val="ConsPlusNormal"/>
        <w:spacing w:line="232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9B452C" w:rsidRPr="008E12F8" w:rsidRDefault="009B452C" w:rsidP="009B452C">
      <w:pPr>
        <w:pStyle w:val="ConsPlusNormal"/>
        <w:spacing w:line="232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</w:t>
      </w:r>
      <w:r w:rsidRPr="008E12F8">
        <w:rPr>
          <w:rFonts w:ascii="Times New Roman" w:hAnsi="Times New Roman"/>
          <w:sz w:val="18"/>
          <w:szCs w:val="1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7. Основные права и обязанности главного</w:t>
      </w:r>
      <w:r w:rsidRPr="008E12F8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8E12F8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lastRenderedPageBreak/>
        <w:t>8. В целях реализации задач и функций, возложенных на отдел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анализа рисков и аналитической работы № </w:t>
      </w:r>
      <w:r w:rsidR="00AD34F0">
        <w:rPr>
          <w:rFonts w:ascii="Times New Roman" w:hAnsi="Times New Roman"/>
          <w:sz w:val="28"/>
          <w:szCs w:val="28"/>
        </w:rPr>
        <w:t>6</w:t>
      </w:r>
      <w:r w:rsidRPr="008E12F8">
        <w:rPr>
          <w:rFonts w:ascii="Times New Roman" w:hAnsi="Times New Roman"/>
          <w:sz w:val="28"/>
          <w:szCs w:val="28"/>
        </w:rPr>
        <w:t xml:space="preserve"> (далее – </w:t>
      </w:r>
      <w:r w:rsidR="00AD34F0">
        <w:rPr>
          <w:rFonts w:ascii="Times New Roman" w:hAnsi="Times New Roman"/>
          <w:sz w:val="28"/>
          <w:szCs w:val="28"/>
        </w:rPr>
        <w:t>О</w:t>
      </w:r>
      <w:r w:rsidRPr="008E12F8">
        <w:rPr>
          <w:rFonts w:ascii="Times New Roman" w:hAnsi="Times New Roman"/>
          <w:sz w:val="28"/>
          <w:szCs w:val="28"/>
        </w:rPr>
        <w:t xml:space="preserve">тдел), главный </w:t>
      </w:r>
      <w:r w:rsidRPr="008E12F8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обязан: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8.1. 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8.3.  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источников);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анализ бухгалтерской и налоговой отчетности деятельности налогоплательщиков с учетом имеющихся критериев рисков.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8.6. Выявлять схемы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8.7. Выявлять потенциальные мошеннические действия в деятельности налогоплательщиков.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8.8. Проводить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8.9. Оформлять результаты мероприятий налогового контроля; отражать в информационных ресурсах информацию о результатах мероприятий налогового контроля.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Формировать перечень налогоплательщиков с указанием направлений проверки.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8.11. Проводить рабочие группы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Разрабатывать предложения по осуществлению мероприятий, направленных на недопущение возникновения рисков и налоговых правонарушений.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8.13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Подготавливать информационные, аналитические и иных материалы для руководства Инспекции по вопросам, находящимся в компетенции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Взаимодействовать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подготовке ответов на письменные обращения налогоплательщиков по вопросам, входящим в компетенцию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Формировать установленную отчетность по предмету деятельности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0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9B452C" w:rsidRPr="008E12F8" w:rsidRDefault="009B452C" w:rsidP="009B452C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9B452C" w:rsidRPr="008E12F8" w:rsidRDefault="009B452C" w:rsidP="009B452C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8E12F8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. Соблюдать установленный в Инспекции Служебный распорядок, настоящий должностной регламент, порядок работы со служебной информацией, </w:t>
      </w:r>
      <w:r w:rsidRPr="008E12F8">
        <w:rPr>
          <w:rFonts w:ascii="Times New Roman" w:hAnsi="Times New Roman"/>
          <w:sz w:val="28"/>
          <w:szCs w:val="28"/>
          <w:lang w:eastAsia="ru-RU"/>
        </w:rPr>
        <w:lastRenderedPageBreak/>
        <w:t>добросовестно исполнять должностные обязанности.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8E12F8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8E12F8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29</w:t>
      </w:r>
      <w:r w:rsidRPr="008E12F8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0</w:t>
      </w:r>
      <w:r w:rsidRPr="008E12F8">
        <w:rPr>
          <w:rFonts w:ascii="Times New Roman" w:hAnsi="Times New Roman"/>
          <w:spacing w:val="6"/>
          <w:sz w:val="28"/>
          <w:szCs w:val="28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1</w:t>
      </w:r>
      <w:r w:rsidRPr="008E12F8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2</w:t>
      </w:r>
      <w:r w:rsidRPr="008E12F8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Pr="008E12F8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4</w:t>
      </w:r>
      <w:r w:rsidRPr="008E12F8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5</w:t>
      </w:r>
      <w:r w:rsidRPr="008E12F8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6</w:t>
      </w:r>
      <w:r w:rsidRPr="008E12F8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7</w:t>
      </w:r>
      <w:r w:rsidRPr="008E12F8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8E12F8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8E12F8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8.3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8E12F8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</w:t>
      </w:r>
      <w:r w:rsidRPr="008E12F8">
        <w:rPr>
          <w:rFonts w:ascii="Times New Roman" w:hAnsi="Times New Roman"/>
          <w:sz w:val="28"/>
          <w:szCs w:val="28"/>
          <w:lang w:eastAsia="ru-RU"/>
        </w:rPr>
        <w:lastRenderedPageBreak/>
        <w:t>регламента результаты анализа и выработанные предложения;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8E12F8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8E12F8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8E12F8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8.38 настоящего должностного регламента;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E12F8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 по централизованной обработке данных № 4;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8E12F8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8E12F8">
        <w:rPr>
          <w:rFonts w:ascii="Times New Roman" w:hAnsi="Times New Roman"/>
          <w:sz w:val="28"/>
          <w:szCs w:val="28"/>
          <w:lang w:eastAsia="ru-RU"/>
        </w:rPr>
        <w:t>. Обеспечивать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отдела;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8E12F8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47</w:t>
      </w:r>
      <w:r w:rsidRPr="008E12F8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48</w:t>
      </w:r>
      <w:r w:rsidRPr="008E12F8">
        <w:rPr>
          <w:rFonts w:ascii="Times New Roman" w:hAnsi="Times New Roman"/>
          <w:sz w:val="28"/>
          <w:szCs w:val="28"/>
          <w:lang w:eastAsia="ru-RU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49</w:t>
      </w:r>
      <w:r w:rsidRPr="008E12F8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lastRenderedPageBreak/>
        <w:t>8.</w:t>
      </w:r>
      <w:r>
        <w:rPr>
          <w:rFonts w:ascii="Times New Roman" w:hAnsi="Times New Roman"/>
          <w:sz w:val="28"/>
          <w:szCs w:val="28"/>
        </w:rPr>
        <w:t>50</w:t>
      </w:r>
      <w:r w:rsidRPr="008E12F8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главный государственный налоговый инспектор имеет право на: 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9B452C" w:rsidRPr="008E12F8" w:rsidRDefault="009B452C" w:rsidP="009B452C">
      <w:pPr>
        <w:pStyle w:val="ConsPlusNormal"/>
        <w:widowControl/>
        <w:tabs>
          <w:tab w:val="left" w:pos="1440"/>
        </w:tabs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9B452C" w:rsidRPr="008E12F8" w:rsidRDefault="009B452C" w:rsidP="009B452C">
      <w:pPr>
        <w:pStyle w:val="ConsPlusNormal"/>
        <w:widowControl/>
        <w:tabs>
          <w:tab w:val="left" w:pos="1440"/>
        </w:tabs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B452C" w:rsidRPr="008E12F8" w:rsidRDefault="009B452C" w:rsidP="009B452C">
      <w:pPr>
        <w:pStyle w:val="ConsPlusNormal"/>
        <w:widowControl/>
        <w:tabs>
          <w:tab w:val="left" w:pos="1080"/>
        </w:tabs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lastRenderedPageBreak/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9B452C" w:rsidRPr="008E12F8" w:rsidRDefault="009B452C" w:rsidP="009B452C">
      <w:pPr>
        <w:pStyle w:val="Style64"/>
        <w:widowControl/>
        <w:tabs>
          <w:tab w:val="left" w:pos="0"/>
        </w:tabs>
        <w:ind w:firstLine="851"/>
        <w:rPr>
          <w:rStyle w:val="FontStyle174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10. 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8E12F8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централизованной обработке данных №</w:t>
      </w:r>
      <w:r w:rsidR="00AD34F0">
        <w:rPr>
          <w:rFonts w:ascii="Times New Roman" w:hAnsi="Times New Roman"/>
          <w:bCs/>
          <w:sz w:val="28"/>
          <w:szCs w:val="28"/>
        </w:rPr>
        <w:t> </w:t>
      </w:r>
      <w:r w:rsidRPr="008E12F8">
        <w:rPr>
          <w:rFonts w:ascii="Times New Roman" w:hAnsi="Times New Roman"/>
          <w:bCs/>
          <w:sz w:val="28"/>
          <w:szCs w:val="28"/>
        </w:rPr>
        <w:t xml:space="preserve">4 от </w:t>
      </w:r>
      <w:r w:rsidR="006F4FDA">
        <w:rPr>
          <w:rFonts w:ascii="Times New Roman" w:hAnsi="Times New Roman"/>
          <w:bCs/>
          <w:sz w:val="28"/>
          <w:szCs w:val="28"/>
        </w:rPr>
        <w:t>15</w:t>
      </w:r>
      <w:bookmarkStart w:id="0" w:name="_GoBack"/>
      <w:bookmarkEnd w:id="0"/>
      <w:r w:rsidRPr="008E12F8">
        <w:rPr>
          <w:rFonts w:ascii="Times New Roman" w:hAnsi="Times New Roman"/>
          <w:bCs/>
          <w:sz w:val="28"/>
          <w:szCs w:val="28"/>
        </w:rPr>
        <w:t>.0</w:t>
      </w:r>
      <w:r w:rsidR="001033B4">
        <w:rPr>
          <w:rFonts w:ascii="Times New Roman" w:hAnsi="Times New Roman"/>
          <w:bCs/>
          <w:sz w:val="28"/>
          <w:szCs w:val="28"/>
        </w:rPr>
        <w:t>6</w:t>
      </w:r>
      <w:r w:rsidRPr="008E12F8">
        <w:rPr>
          <w:rFonts w:ascii="Times New Roman" w:hAnsi="Times New Roman"/>
          <w:bCs/>
          <w:sz w:val="28"/>
          <w:szCs w:val="28"/>
        </w:rPr>
        <w:t>.202</w:t>
      </w:r>
      <w:r w:rsidR="001033B4">
        <w:rPr>
          <w:rFonts w:ascii="Times New Roman" w:hAnsi="Times New Roman"/>
          <w:bCs/>
          <w:sz w:val="28"/>
          <w:szCs w:val="28"/>
        </w:rPr>
        <w:t>1</w:t>
      </w:r>
      <w:r w:rsidRPr="008E12F8">
        <w:rPr>
          <w:rStyle w:val="FontStyle174"/>
          <w:sz w:val="28"/>
          <w:szCs w:val="28"/>
        </w:rPr>
        <w:t>, положением об отделе анализа рисков и аналитической работы №</w:t>
      </w:r>
      <w:r w:rsidR="00AD34F0">
        <w:rPr>
          <w:rStyle w:val="FontStyle174"/>
          <w:sz w:val="28"/>
          <w:szCs w:val="28"/>
        </w:rPr>
        <w:t> 6</w:t>
      </w:r>
      <w:r w:rsidRPr="008E12F8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B452C" w:rsidRPr="008E12F8" w:rsidRDefault="009B452C" w:rsidP="009B452C">
      <w:pPr>
        <w:pStyle w:val="af6"/>
        <w:widowControl w:val="0"/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12. 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13. При исполнении служебных обязанностей главный государственный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и иных решений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14. Главный г</w:t>
      </w:r>
      <w:r w:rsidRPr="008E12F8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B452C" w:rsidRPr="008E12F8" w:rsidRDefault="009B452C" w:rsidP="009B452C">
      <w:pPr>
        <w:pStyle w:val="Style22"/>
        <w:widowControl/>
        <w:spacing w:line="240" w:lineRule="auto"/>
        <w:ind w:firstLine="851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lastRenderedPageBreak/>
        <w:t>15. Главный г</w:t>
      </w:r>
      <w:r w:rsidRPr="008E12F8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B452C" w:rsidRPr="008E12F8" w:rsidRDefault="009B452C" w:rsidP="009B452C">
      <w:pPr>
        <w:pStyle w:val="Style22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8E12F8">
        <w:rPr>
          <w:rStyle w:val="FontStyle174"/>
          <w:sz w:val="28"/>
          <w:szCs w:val="28"/>
        </w:rPr>
        <w:t>- положений об отделе;</w:t>
      </w:r>
    </w:p>
    <w:p w:rsidR="009B452C" w:rsidRPr="008E12F8" w:rsidRDefault="009B452C" w:rsidP="009B452C">
      <w:pPr>
        <w:pStyle w:val="Style22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8E12F8">
        <w:rPr>
          <w:rStyle w:val="FontStyle174"/>
          <w:sz w:val="28"/>
          <w:szCs w:val="28"/>
        </w:rPr>
        <w:t>- графика отпусков гражданских служащих отдела;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Style w:val="FontStyle174"/>
          <w:sz w:val="28"/>
          <w:szCs w:val="28"/>
        </w:rPr>
        <w:t>- иных актов по поручению руководства инспекции.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8E12F8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главный </w:t>
      </w:r>
      <w:r w:rsidRPr="008E12F8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17. Взаимодействие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Style w:val="FontStyle181"/>
          <w:b w:val="0"/>
          <w:sz w:val="28"/>
          <w:szCs w:val="28"/>
        </w:rPr>
      </w:pPr>
      <w:r w:rsidRPr="008E12F8">
        <w:rPr>
          <w:rStyle w:val="FontStyle181"/>
          <w:b w:val="0"/>
          <w:sz w:val="28"/>
        </w:rPr>
        <w:t xml:space="preserve">18. Главный </w:t>
      </w:r>
      <w:r w:rsidRPr="008E12F8">
        <w:rPr>
          <w:rStyle w:val="FontStyle181"/>
          <w:b w:val="0"/>
          <w:sz w:val="28"/>
          <w:szCs w:val="28"/>
        </w:rPr>
        <w:t xml:space="preserve">государственный </w:t>
      </w:r>
      <w:r w:rsidRPr="008E12F8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8E12F8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оказывает.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Style w:val="FontStyle181"/>
          <w:b w:val="0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</w:t>
      </w:r>
      <w:r w:rsidRPr="008E12F8">
        <w:rPr>
          <w:rStyle w:val="FontStyle181"/>
          <w:b w:val="0"/>
          <w:sz w:val="28"/>
          <w:szCs w:val="28"/>
        </w:rPr>
        <w:t xml:space="preserve"> государственного</w:t>
      </w:r>
      <w:r w:rsidRPr="008E12F8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8E12F8">
        <w:rPr>
          <w:rFonts w:ascii="Times New Roman" w:hAnsi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452C" w:rsidRPr="00787F1B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9B452C" w:rsidRPr="00787F1B" w:rsidSect="00BA2F5B">
      <w:headerReference w:type="default" r:id="rId8"/>
      <w:type w:val="continuous"/>
      <w:pgSz w:w="11906" w:h="16838"/>
      <w:pgMar w:top="568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5F3" w:rsidRDefault="007865F3" w:rsidP="003B7A81">
      <w:pPr>
        <w:spacing w:after="0" w:line="240" w:lineRule="auto"/>
      </w:pPr>
      <w:r>
        <w:separator/>
      </w:r>
    </w:p>
  </w:endnote>
  <w:endnote w:type="continuationSeparator" w:id="0">
    <w:p w:rsidR="007865F3" w:rsidRDefault="007865F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5F3" w:rsidRDefault="007865F3" w:rsidP="003B7A81">
      <w:pPr>
        <w:spacing w:after="0" w:line="240" w:lineRule="auto"/>
      </w:pPr>
      <w:r>
        <w:separator/>
      </w:r>
    </w:p>
  </w:footnote>
  <w:footnote w:type="continuationSeparator" w:id="0">
    <w:p w:rsidR="007865F3" w:rsidRDefault="007865F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F4FDA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033B4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1998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32C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35465"/>
    <w:rsid w:val="00242940"/>
    <w:rsid w:val="00242E8D"/>
    <w:rsid w:val="0024486F"/>
    <w:rsid w:val="002458F0"/>
    <w:rsid w:val="0025122B"/>
    <w:rsid w:val="00254973"/>
    <w:rsid w:val="00254D09"/>
    <w:rsid w:val="002575B5"/>
    <w:rsid w:val="00266120"/>
    <w:rsid w:val="002838AA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65A2D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4B8C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06893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4FDA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65F3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12F8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65981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452C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9F731E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4F0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2F5B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159BA"/>
    <w:rsid w:val="00C20C8F"/>
    <w:rsid w:val="00C22421"/>
    <w:rsid w:val="00C23B14"/>
    <w:rsid w:val="00C73A81"/>
    <w:rsid w:val="00C74755"/>
    <w:rsid w:val="00C774A5"/>
    <w:rsid w:val="00C85251"/>
    <w:rsid w:val="00C90BB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47CFD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049F"/>
    <w:rsid w:val="00FA2A63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FF669B"/>
    <w:pPr>
      <w:widowControl w:val="0"/>
      <w:spacing w:before="0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F7BC0-2D47-4ECA-BA18-CEA65CCC8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5125</Words>
  <Characters>29219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2</cp:revision>
  <cp:lastPrinted>2019-10-03T14:58:00Z</cp:lastPrinted>
  <dcterms:created xsi:type="dcterms:W3CDTF">2022-01-25T15:21:00Z</dcterms:created>
  <dcterms:modified xsi:type="dcterms:W3CDTF">2022-01-25T15:21:00Z</dcterms:modified>
</cp:coreProperties>
</file>